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F1" w:rsidRPr="00866F71" w:rsidRDefault="00372CF1">
      <w:pPr>
        <w:jc w:val="center"/>
        <w:rPr>
          <w:sz w:val="36"/>
          <w:szCs w:val="36"/>
        </w:rPr>
      </w:pPr>
      <w:r w:rsidRPr="00866F71">
        <w:rPr>
          <w:b/>
          <w:bCs/>
          <w:sz w:val="36"/>
          <w:szCs w:val="36"/>
        </w:rPr>
        <w:t>INCOMING LOAN AGREEMENT</w:t>
      </w:r>
      <w:r w:rsidR="006F016F">
        <w:rPr>
          <w:b/>
          <w:bCs/>
          <w:sz w:val="36"/>
          <w:szCs w:val="36"/>
        </w:rPr>
        <w:t>: IL201</w:t>
      </w:r>
      <w:r w:rsidR="00802D8E">
        <w:rPr>
          <w:b/>
          <w:bCs/>
          <w:sz w:val="36"/>
          <w:szCs w:val="36"/>
        </w:rPr>
        <w:t>8</w:t>
      </w:r>
      <w:r w:rsidRPr="00866F71">
        <w:rPr>
          <w:b/>
          <w:bCs/>
          <w:sz w:val="36"/>
          <w:szCs w:val="36"/>
        </w:rPr>
        <w:t>.</w:t>
      </w:r>
      <w:r w:rsidR="00E10281" w:rsidRPr="00866F71">
        <w:rPr>
          <w:b/>
          <w:bCs/>
          <w:sz w:val="36"/>
          <w:szCs w:val="36"/>
        </w:rPr>
        <w:t>--</w:t>
      </w:r>
    </w:p>
    <w:p w:rsidR="00372CF1" w:rsidRDefault="00CA5B09">
      <w:pPr>
        <w:spacing w:line="19" w:lineRule="exact"/>
        <w:jc w:val="center"/>
      </w:pPr>
      <w:r>
        <w:rPr>
          <w:noProof/>
        </w:rPr>
        <mc:AlternateContent>
          <mc:Choice Requires="wps">
            <w:drawing>
              <wp:anchor distT="0" distB="0" distL="114300" distR="114300" simplePos="0" relativeHeight="251654144" behindDoc="1" locked="1" layoutInCell="0" allowOverlap="1">
                <wp:simplePos x="0" y="0"/>
                <wp:positionH relativeFrom="page">
                  <wp:posOffset>457200</wp:posOffset>
                </wp:positionH>
                <wp:positionV relativeFrom="paragraph">
                  <wp:posOffset>0</wp:posOffset>
                </wp:positionV>
                <wp:extent cx="6858000" cy="1206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0;width:540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0cQIAAPcEAAAOAAAAZHJzL2Uyb0RvYy54bWysVNuO0zAQfUfiHyy/t7kovSRqutoLRUgL&#10;rFj4ANd2EgvHNrbbdEH8O2OnLV14WSH64Hoy4/GZM2e8ujr0Eu25dUKrGmfTFCOuqGZCtTX+8nkz&#10;WWLkPFGMSK14jZ+4w1fr169Wg6l4rjstGbcIkihXDabGnfemShJHO94TN9WGK3A22vbEg2nbhFky&#10;QPZeJnmazpNBW2asptw5+Ho3OvE65m8aTv3HpnHcI1ljwObjauO6DWuyXpGqtcR0gh5hkH9A0ROh&#10;4NJzqjviCdpZ8VeqXlCrnW78lOo+0U0jKI81QDVZ+kc1jx0xPNYC5Dhzpsn9v7T0w/7BIsFqDI1S&#10;pIcWfQLSiGolR3mgZzCugqhH82BDgc7ca/rVIaVvO4ji19bqoeOEAagsxCfPDgTDwVG0Hd5rBtnJ&#10;zuvI1KGxfUgIHKBDbMjTuSH84BGFj/PlbJmm0DcKvixP57N4A6lOh411/i3XPQqbGluAHpOT/b3z&#10;AQypTiERvJaCbYSU0bDt9lZatCdBG/F3zO4uw6QKwUqHY2PG8QtghDuCL6CNvf5RZnmR3uTlZDNf&#10;LibFpphNykW6nKRZeVPO06Is7jY/A8CsqDrBGFf3QvGT7rLiZX09TsComKg8NATqYlGX0N3LKuyF&#10;hxmUogcRnGkgVWjqG8WgZlJ5IuS4T55jjxQDAaf/SEmUQOj6qJ6tZk+gAKuhQ9BLeC1g02n7HaMB&#10;Jq/G7tuOWI6RfKdARWVWFGFUo1HMFjkY9tKzvfQQRSFVjT1G4/bWj+O9M1a0HdyURWKUvgblNSKq&#10;IqhyRHXUK0xXrOD4EoTxvbRj1O/3av0LAAD//wMAUEsDBBQABgAIAAAAIQCxr+Lt2gAAAAYBAAAP&#10;AAAAZHJzL2Rvd25yZXYueG1sTI9BT8MwDIXvSPsPkZG4sXQb67bSdAIkrkgru+yWNqataJysybby&#10;73FPcLH89Kz3Puf70fbiikPoHClYzBMQSLUzHTUKjp/vj1sQIWoyuneECn4wwL6Y3eU6M+5GB7yW&#10;sREcQiHTCtoYfSZlqFu0OsydR2Lvyw1WR5ZDI82gbxxue7lMklRa3RE3tNrjW4v1d3mx3HtalYnf&#10;nl8bsh9Phyr1qypdK/VwP748g4g4xr9jmPAZHQpmqtyFTBC9gs2SX4kKeE7uYj3pircdyCKX//GL&#10;XwAAAP//AwBQSwECLQAUAAYACAAAACEAtoM4kv4AAADhAQAAEwAAAAAAAAAAAAAAAAAAAAAAW0Nv&#10;bnRlbnRfVHlwZXNdLnhtbFBLAQItABQABgAIAAAAIQA4/SH/1gAAAJQBAAALAAAAAAAAAAAAAAAA&#10;AC8BAABfcmVscy8ucmVsc1BLAQItABQABgAIAAAAIQDjGy/0cQIAAPcEAAAOAAAAAAAAAAAAAAAA&#10;AC4CAABkcnMvZTJvRG9jLnhtbFBLAQItABQABgAIAAAAIQCxr+Lt2gAAAAYBAAAPAAAAAAAAAAAA&#10;AAAAAMsEAABkcnMvZG93bnJldi54bWxQSwUGAAAAAAQABADzAAAA0gUAAAAA&#10;" o:allowincell="f" fillcolor="black" stroked="f" strokeweight="0">
                <w10:wrap anchorx="page"/>
                <w10:anchorlock/>
              </v:rect>
            </w:pict>
          </mc:Fallback>
        </mc:AlternateContent>
      </w:r>
    </w:p>
    <w:tbl>
      <w:tblPr>
        <w:tblW w:w="0" w:type="auto"/>
        <w:tblInd w:w="120" w:type="dxa"/>
        <w:tblBorders>
          <w:top w:val="single" w:sz="6" w:space="0" w:color="FFFFFF"/>
          <w:left w:val="single" w:sz="6" w:space="0" w:color="FFFFFF"/>
          <w:bottom w:val="single" w:sz="6" w:space="0" w:color="FFFFFF"/>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90"/>
        <w:gridCol w:w="6200"/>
      </w:tblGrid>
      <w:tr w:rsidR="00372CF1">
        <w:tc>
          <w:tcPr>
            <w:tcW w:w="4590" w:type="dxa"/>
            <w:tcBorders>
              <w:top w:val="single" w:sz="6" w:space="0" w:color="FFFFFF"/>
              <w:left w:val="single" w:sz="6" w:space="0" w:color="FFFFFF"/>
              <w:bottom w:val="single" w:sz="6" w:space="0" w:color="FFFFFF"/>
              <w:right w:val="nil"/>
            </w:tcBorders>
          </w:tcPr>
          <w:p w:rsidR="00372CF1" w:rsidRDefault="00372CF1">
            <w:pPr>
              <w:spacing w:line="120" w:lineRule="exact"/>
            </w:pPr>
          </w:p>
          <w:p w:rsidR="00372CF1" w:rsidRDefault="00372CF1">
            <w:pPr>
              <w:rPr>
                <w:b/>
                <w:bCs/>
              </w:rPr>
            </w:pPr>
            <w:r>
              <w:rPr>
                <w:b/>
                <w:bCs/>
              </w:rPr>
              <w:t>TENNESSEE STATE MUSEUM</w:t>
            </w:r>
          </w:p>
          <w:p w:rsidR="00372CF1" w:rsidRPr="00866F71" w:rsidRDefault="00372CF1">
            <w:r w:rsidRPr="00866F71">
              <w:t>James K. Polk Building</w:t>
            </w:r>
          </w:p>
          <w:p w:rsidR="00372CF1" w:rsidRPr="00866F71" w:rsidRDefault="00372CF1">
            <w:r w:rsidRPr="00866F71">
              <w:t xml:space="preserve">505 </w:t>
            </w:r>
            <w:proofErr w:type="spellStart"/>
            <w:r w:rsidRPr="00866F71">
              <w:t>Deaderick</w:t>
            </w:r>
            <w:proofErr w:type="spellEnd"/>
            <w:r w:rsidRPr="00866F71">
              <w:t xml:space="preserve"> Street</w:t>
            </w:r>
          </w:p>
          <w:p w:rsidR="00372CF1" w:rsidRPr="00866F71" w:rsidRDefault="00372CF1">
            <w:r w:rsidRPr="00866F71">
              <w:t>Nashville, Tennessee  37243-1120</w:t>
            </w:r>
          </w:p>
          <w:p w:rsidR="00372CF1" w:rsidRDefault="00372CF1">
            <w:pPr>
              <w:spacing w:after="58"/>
            </w:pPr>
            <w:r w:rsidRPr="00866F71">
              <w:t>615.741.5794</w:t>
            </w:r>
          </w:p>
        </w:tc>
        <w:tc>
          <w:tcPr>
            <w:tcW w:w="6200" w:type="dxa"/>
            <w:tcBorders>
              <w:top w:val="single" w:sz="6" w:space="0" w:color="FFFFFF"/>
              <w:left w:val="nil"/>
              <w:bottom w:val="single" w:sz="6" w:space="0" w:color="FFFFFF"/>
              <w:right w:val="single" w:sz="6" w:space="0" w:color="FFFFFF"/>
            </w:tcBorders>
          </w:tcPr>
          <w:p w:rsidR="00372CF1" w:rsidRDefault="00372CF1">
            <w:pPr>
              <w:spacing w:line="120" w:lineRule="exact"/>
            </w:pPr>
          </w:p>
          <w:p w:rsidR="00C47444" w:rsidRDefault="00372CF1" w:rsidP="00C47444">
            <w:r>
              <w:rPr>
                <w:b/>
                <w:bCs/>
              </w:rPr>
              <w:t>LENDER:</w:t>
            </w:r>
            <w:r w:rsidR="0062388C">
              <w:t xml:space="preserve"> </w:t>
            </w:r>
            <w:r w:rsidR="005A7FA0">
              <w:t xml:space="preserve"> </w:t>
            </w:r>
            <w:r w:rsidR="0062388C">
              <w:t>Name</w:t>
            </w:r>
          </w:p>
          <w:p w:rsidR="0062388C" w:rsidRDefault="0062388C" w:rsidP="00C47444">
            <w:r>
              <w:t xml:space="preserve">                    Organization</w:t>
            </w:r>
          </w:p>
          <w:p w:rsidR="00C47444" w:rsidRDefault="0062388C" w:rsidP="00C47444">
            <w:r>
              <w:t xml:space="preserve">                    Address</w:t>
            </w:r>
          </w:p>
          <w:p w:rsidR="00372CF1" w:rsidRDefault="0062388C" w:rsidP="00E10281">
            <w:pPr>
              <w:spacing w:after="58"/>
            </w:pPr>
            <w:r>
              <w:t xml:space="preserve">                    City, State  Zip</w:t>
            </w:r>
          </w:p>
          <w:p w:rsidR="00C47444" w:rsidRDefault="0062388C" w:rsidP="00E10281">
            <w:pPr>
              <w:spacing w:after="58"/>
            </w:pPr>
            <w:r>
              <w:t xml:space="preserve">                    Phone</w:t>
            </w:r>
          </w:p>
        </w:tc>
      </w:tr>
    </w:tbl>
    <w:p w:rsidR="00372CF1" w:rsidRDefault="00CA5B09">
      <w:pPr>
        <w:spacing w:line="19" w:lineRule="exact"/>
      </w:pPr>
      <w:r>
        <w:rPr>
          <w:noProof/>
        </w:rPr>
        <mc:AlternateContent>
          <mc:Choice Requires="wps">
            <w:drawing>
              <wp:anchor distT="0" distB="0" distL="114300" distR="114300" simplePos="0" relativeHeight="251655168" behindDoc="1" locked="1" layoutInCell="0" allowOverlap="1">
                <wp:simplePos x="0" y="0"/>
                <wp:positionH relativeFrom="page">
                  <wp:posOffset>457200</wp:posOffset>
                </wp:positionH>
                <wp:positionV relativeFrom="paragraph">
                  <wp:posOffset>0</wp:posOffset>
                </wp:positionV>
                <wp:extent cx="6858000" cy="1206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pt;margin-top:0;width:540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BdA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VeIqR&#10;Ii2U6DOIRtRWcvQmyNMZV0LUo3mwIUFn7jX95pDSywai+K21ums4YUAqC/HJswPBcHAUbboPmgE6&#10;2XkdlTrUtg2AoAE6xIIcLwXhB48ofJzMxrM0hbpR8GWjdDKON5DyfNhY599x3aKwqbAF6hGc7O+d&#10;D2RIeQ6J5LUUbC2kjIbdbpbSoj0JvRF/J3R3HSZVCFY6HOsR+y/AEe4IvsA21vpHkY3y9G5UDNaT&#10;2XSQr/PxoJims0GaFXfFJM2LfLX+GQhmedkIxri6F4qf+y7LX1bX0wT0HRM7D3VBupjUNXX3sgxb&#10;4WEGpWgrHNQGvSFPUoaivlUs7j0Rst8nz7lHiUGA83+UJLZAqHrfPRvNjtABVkOFoJbwWsCm0fYJ&#10;ow4mr8Lu+45YjpF8r6CLiizPw6hGIx9PR2DYa8/m2kMUBagKe4z67dL3470zVmwbuCmLwih9C51X&#10;i9gVoSt7Vqd+hemKGZxegjC+13aM+v1eLX4B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BOw/BB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372CF1" w:rsidRDefault="00372CF1"/>
    <w:p w:rsidR="00372CF1" w:rsidRPr="00A169CC" w:rsidRDefault="00372CF1">
      <w:pPr>
        <w:rPr>
          <w:sz w:val="20"/>
          <w:szCs w:val="20"/>
        </w:rPr>
      </w:pPr>
      <w:r w:rsidRPr="00A169CC">
        <w:rPr>
          <w:sz w:val="20"/>
          <w:szCs w:val="20"/>
        </w:rPr>
        <w:t>The above named, herein called the Lender, by the signature below, grants to the Tennessee State Museum, herein called the Museum, the loan of the object(s) described on the attached “List of Objects,”</w:t>
      </w:r>
      <w:r w:rsidR="00263A20">
        <w:rPr>
          <w:sz w:val="20"/>
          <w:szCs w:val="20"/>
        </w:rPr>
        <w:t xml:space="preserve"> </w:t>
      </w:r>
      <w:r w:rsidRPr="00A169CC">
        <w:rPr>
          <w:sz w:val="20"/>
          <w:szCs w:val="20"/>
        </w:rPr>
        <w:t>and herein called the Object, subject to the following terms and conditions.</w:t>
      </w:r>
    </w:p>
    <w:p w:rsidR="00372CF1" w:rsidRPr="00A169CC" w:rsidRDefault="00372CF1">
      <w:pPr>
        <w:rPr>
          <w:sz w:val="20"/>
          <w:szCs w:val="20"/>
        </w:rPr>
      </w:pPr>
    </w:p>
    <w:p w:rsidR="00372CF1" w:rsidRPr="00A169CC" w:rsidRDefault="00372CF1">
      <w:pPr>
        <w:rPr>
          <w:sz w:val="20"/>
          <w:szCs w:val="20"/>
        </w:rPr>
      </w:pPr>
      <w:r w:rsidRPr="00A169CC">
        <w:rPr>
          <w:b/>
          <w:bCs/>
        </w:rPr>
        <w:t>TERMS AND CONDITIONS</w:t>
      </w:r>
      <w:r w:rsidRPr="00A169CC">
        <w:rPr>
          <w:b/>
          <w:bCs/>
          <w:sz w:val="20"/>
          <w:szCs w:val="20"/>
        </w:rPr>
        <w:t>:</w:t>
      </w:r>
    </w:p>
    <w:p w:rsidR="00372CF1" w:rsidRPr="00A169CC" w:rsidRDefault="00372CF1">
      <w:pPr>
        <w:rPr>
          <w:sz w:val="20"/>
          <w:szCs w:val="20"/>
        </w:rPr>
      </w:pPr>
    </w:p>
    <w:p w:rsidR="00372CF1" w:rsidRPr="00A169CC" w:rsidRDefault="00372CF1">
      <w:pPr>
        <w:pStyle w:val="Level1"/>
        <w:numPr>
          <w:ilvl w:val="0"/>
          <w:numId w:val="1"/>
        </w:numPr>
        <w:tabs>
          <w:tab w:val="left" w:pos="-1440"/>
          <w:tab w:val="num" w:pos="720"/>
        </w:tabs>
        <w:rPr>
          <w:sz w:val="20"/>
          <w:szCs w:val="20"/>
        </w:rPr>
      </w:pPr>
      <w:r w:rsidRPr="00A169CC">
        <w:rPr>
          <w:sz w:val="20"/>
          <w:szCs w:val="20"/>
        </w:rPr>
        <w:t xml:space="preserve">The Museum will give the same care and protection to the Object as it does to objects in its own collections. The Museum will provide reasonable protection from hazards of fire, dirt, theft, insects, unauthorized handling, strong artificial or natural light, and excessive heat and humidity. </w:t>
      </w:r>
    </w:p>
    <w:p w:rsidR="00372CF1" w:rsidRPr="00A169CC" w:rsidRDefault="00372CF1">
      <w:pPr>
        <w:rPr>
          <w:sz w:val="20"/>
          <w:szCs w:val="20"/>
        </w:rPr>
      </w:pPr>
      <w:r w:rsidRPr="00A169CC">
        <w:rPr>
          <w:sz w:val="20"/>
          <w:szCs w:val="20"/>
        </w:rPr>
        <w:t xml:space="preserve"> </w:t>
      </w:r>
    </w:p>
    <w:p w:rsidR="00372CF1" w:rsidRPr="00A169CC" w:rsidRDefault="00372CF1">
      <w:pPr>
        <w:pStyle w:val="Level1"/>
        <w:numPr>
          <w:ilvl w:val="0"/>
          <w:numId w:val="1"/>
        </w:numPr>
        <w:tabs>
          <w:tab w:val="left" w:pos="-1440"/>
          <w:tab w:val="num" w:pos="720"/>
        </w:tabs>
        <w:rPr>
          <w:b/>
          <w:bCs/>
          <w:sz w:val="20"/>
          <w:szCs w:val="20"/>
        </w:rPr>
      </w:pPr>
      <w:r w:rsidRPr="00A169CC">
        <w:rPr>
          <w:sz w:val="20"/>
          <w:szCs w:val="20"/>
        </w:rPr>
        <w:t xml:space="preserve">The object will be available to the Museum on </w:t>
      </w:r>
      <w:r w:rsidR="0062388C">
        <w:rPr>
          <w:b/>
          <w:sz w:val="20"/>
          <w:szCs w:val="20"/>
        </w:rPr>
        <w:t>(start date)</w:t>
      </w:r>
      <w:r w:rsidRPr="00A169CC">
        <w:rPr>
          <w:b/>
          <w:bCs/>
          <w:sz w:val="20"/>
          <w:szCs w:val="20"/>
        </w:rPr>
        <w:t xml:space="preserve">.  </w:t>
      </w:r>
      <w:r w:rsidRPr="00A169CC">
        <w:rPr>
          <w:sz w:val="20"/>
          <w:szCs w:val="20"/>
        </w:rPr>
        <w:t xml:space="preserve">The Museum shall return the Object to the Lender on </w:t>
      </w:r>
      <w:r w:rsidR="0062388C">
        <w:rPr>
          <w:b/>
          <w:sz w:val="20"/>
          <w:szCs w:val="20"/>
        </w:rPr>
        <w:t>(end date).</w:t>
      </w:r>
      <w:r w:rsidRPr="00A169CC">
        <w:rPr>
          <w:sz w:val="20"/>
          <w:szCs w:val="20"/>
        </w:rPr>
        <w:t xml:space="preserve">  The loan has been made in order for the Museum to exhibit the object in the following manner:</w:t>
      </w:r>
      <w:r w:rsidRPr="00A169CC">
        <w:rPr>
          <w:b/>
          <w:bCs/>
          <w:sz w:val="20"/>
          <w:szCs w:val="20"/>
        </w:rPr>
        <w:t xml:space="preserve"> </w:t>
      </w:r>
      <w:r w:rsidR="00C47444" w:rsidRPr="00C47444">
        <w:rPr>
          <w:bCs/>
          <w:sz w:val="20"/>
          <w:szCs w:val="20"/>
        </w:rPr>
        <w:t>Exhibit named</w:t>
      </w:r>
      <w:r w:rsidR="0062388C">
        <w:rPr>
          <w:b/>
          <w:bCs/>
          <w:sz w:val="20"/>
          <w:szCs w:val="20"/>
        </w:rPr>
        <w:t xml:space="preserve"> (name of exhibition).</w:t>
      </w:r>
      <w:r w:rsidRPr="00A169CC">
        <w:rPr>
          <w:b/>
          <w:bCs/>
          <w:sz w:val="20"/>
          <w:szCs w:val="20"/>
        </w:rPr>
        <w:t xml:space="preserve">  </w:t>
      </w:r>
      <w:r w:rsidRPr="00A169CC">
        <w:rPr>
          <w:sz w:val="20"/>
          <w:szCs w:val="20"/>
        </w:rPr>
        <w:t xml:space="preserve">The exhibit dates will be </w:t>
      </w:r>
      <w:r w:rsidR="0062388C">
        <w:rPr>
          <w:b/>
          <w:sz w:val="20"/>
          <w:szCs w:val="20"/>
        </w:rPr>
        <w:t>(exhibit start date)</w:t>
      </w:r>
      <w:r w:rsidRPr="00A169CC">
        <w:rPr>
          <w:b/>
          <w:bCs/>
          <w:sz w:val="20"/>
          <w:szCs w:val="20"/>
        </w:rPr>
        <w:t xml:space="preserve"> </w:t>
      </w:r>
      <w:r w:rsidRPr="00A169CC">
        <w:rPr>
          <w:sz w:val="20"/>
          <w:szCs w:val="20"/>
        </w:rPr>
        <w:t>through</w:t>
      </w:r>
      <w:r w:rsidR="0062388C">
        <w:rPr>
          <w:sz w:val="20"/>
          <w:szCs w:val="20"/>
        </w:rPr>
        <w:t xml:space="preserve"> </w:t>
      </w:r>
      <w:r w:rsidR="0062388C">
        <w:rPr>
          <w:b/>
          <w:sz w:val="20"/>
          <w:szCs w:val="20"/>
        </w:rPr>
        <w:t>(exhibit end date)</w:t>
      </w:r>
      <w:r w:rsidRPr="00A169CC">
        <w:rPr>
          <w:b/>
          <w:bCs/>
          <w:sz w:val="20"/>
          <w:szCs w:val="20"/>
        </w:rPr>
        <w:t>.</w:t>
      </w:r>
      <w:r w:rsidRPr="00A169CC">
        <w:rPr>
          <w:sz w:val="20"/>
          <w:szCs w:val="20"/>
        </w:rPr>
        <w:t xml:space="preserve"> </w:t>
      </w:r>
      <w:r w:rsidRPr="00A169CC">
        <w:rPr>
          <w:b/>
          <w:bCs/>
          <w:sz w:val="20"/>
          <w:szCs w:val="20"/>
        </w:rPr>
        <w:t xml:space="preserve"> </w:t>
      </w:r>
      <w:r w:rsidRPr="00A169CC">
        <w:rPr>
          <w:sz w:val="20"/>
          <w:szCs w:val="20"/>
        </w:rPr>
        <w:t>Lender agrees that the Object may not be reclaimed before the closing date.  The Museum shall determine the duration and conditions under which the Object is exhibited</w:t>
      </w:r>
      <w:r w:rsidRPr="00A169CC">
        <w:rPr>
          <w:b/>
          <w:bCs/>
          <w:sz w:val="20"/>
          <w:szCs w:val="20"/>
        </w:rPr>
        <w:t xml:space="preserve">.  </w:t>
      </w:r>
      <w:r w:rsidRPr="00A169CC">
        <w:rPr>
          <w:sz w:val="20"/>
          <w:szCs w:val="20"/>
        </w:rPr>
        <w:t>Any extension of this loan shall be in writing, prior to the closing date of the exhibit.</w:t>
      </w:r>
    </w:p>
    <w:p w:rsidR="00372CF1" w:rsidRPr="00A169CC" w:rsidRDefault="00372CF1">
      <w:pPr>
        <w:rPr>
          <w:b/>
          <w:bCs/>
          <w:sz w:val="20"/>
          <w:szCs w:val="20"/>
        </w:rPr>
      </w:pPr>
    </w:p>
    <w:p w:rsidR="00372CF1" w:rsidRPr="00A169CC" w:rsidRDefault="00372CF1">
      <w:pPr>
        <w:tabs>
          <w:tab w:val="left" w:pos="-1440"/>
        </w:tabs>
        <w:ind w:left="720" w:hanging="720"/>
        <w:rPr>
          <w:b/>
          <w:bCs/>
          <w:sz w:val="20"/>
          <w:szCs w:val="20"/>
        </w:rPr>
      </w:pPr>
      <w:r w:rsidRPr="00A169CC">
        <w:rPr>
          <w:sz w:val="20"/>
          <w:szCs w:val="20"/>
        </w:rPr>
        <w:t>3.</w:t>
      </w:r>
      <w:r w:rsidRPr="00A169CC">
        <w:rPr>
          <w:sz w:val="20"/>
          <w:szCs w:val="20"/>
        </w:rPr>
        <w:tab/>
        <w:t xml:space="preserve">The Lender shall be responsible for </w:t>
      </w:r>
      <w:r w:rsidR="00263A20" w:rsidRPr="00A169CC">
        <w:rPr>
          <w:sz w:val="20"/>
          <w:szCs w:val="20"/>
        </w:rPr>
        <w:t>the packing</w:t>
      </w:r>
      <w:r w:rsidRPr="00A169CC">
        <w:rPr>
          <w:sz w:val="20"/>
          <w:szCs w:val="20"/>
        </w:rPr>
        <w:t xml:space="preserve"> and crating of the Object for shipment to the Museum.  The Museum shall return the Object in the same packing and crating in which it was received.  Except when the Loan is made at the Lender’s request, the Museum shall bear the costs of packing and transportation.  Any costs of return transportation that result from shipment to a location other than the Lender’s address listed above, will be charged to the Lender.    </w:t>
      </w:r>
    </w:p>
    <w:p w:rsidR="00372CF1" w:rsidRPr="00A169CC" w:rsidRDefault="00372CF1">
      <w:pPr>
        <w:rPr>
          <w:b/>
          <w:bCs/>
          <w:sz w:val="20"/>
          <w:szCs w:val="20"/>
        </w:rPr>
      </w:pPr>
    </w:p>
    <w:p w:rsidR="00372CF1" w:rsidRPr="00A169CC" w:rsidRDefault="00372CF1">
      <w:pPr>
        <w:tabs>
          <w:tab w:val="left" w:pos="-1440"/>
        </w:tabs>
        <w:ind w:left="720" w:hanging="720"/>
        <w:rPr>
          <w:sz w:val="20"/>
          <w:szCs w:val="20"/>
        </w:rPr>
      </w:pPr>
      <w:r w:rsidRPr="00A169CC">
        <w:rPr>
          <w:sz w:val="20"/>
          <w:szCs w:val="20"/>
        </w:rPr>
        <w:t>4.</w:t>
      </w:r>
      <w:r w:rsidRPr="00A169CC">
        <w:rPr>
          <w:sz w:val="20"/>
          <w:szCs w:val="20"/>
        </w:rPr>
        <w:tab/>
        <w:t xml:space="preserve">During the loan period, the Lender shall provide the Museum with written notice of any change of address.  The Museum shall have no obligation to locate the Lender at any address not provided by written notice.  Failure by the Lender to report a change of address may entitle the Museum to exercise its rights under the Abandoned Cultural Property Act of 1984. </w:t>
      </w:r>
    </w:p>
    <w:p w:rsidR="00372CF1" w:rsidRPr="00A169CC" w:rsidRDefault="00372CF1">
      <w:pPr>
        <w:ind w:firstLine="720"/>
        <w:rPr>
          <w:sz w:val="20"/>
          <w:szCs w:val="20"/>
        </w:rPr>
      </w:pPr>
    </w:p>
    <w:p w:rsidR="00372CF1" w:rsidRPr="00A169CC" w:rsidRDefault="00372CF1">
      <w:pPr>
        <w:pStyle w:val="Level1"/>
        <w:numPr>
          <w:ilvl w:val="0"/>
          <w:numId w:val="2"/>
        </w:numPr>
        <w:tabs>
          <w:tab w:val="left" w:pos="-1440"/>
          <w:tab w:val="num" w:pos="720"/>
        </w:tabs>
        <w:rPr>
          <w:b/>
          <w:bCs/>
          <w:sz w:val="20"/>
          <w:szCs w:val="20"/>
        </w:rPr>
      </w:pPr>
      <w:r w:rsidRPr="00A169CC">
        <w:rPr>
          <w:sz w:val="20"/>
          <w:szCs w:val="20"/>
        </w:rPr>
        <w:t xml:space="preserve">During the loan period, the Lender, or his agent, shall notify the Museum in writing of any change in the ownership of the Object.   A new owner may be required to provide proof of identity and title to the Object prior to its release by the Museum.  Without written notification, the Museum shall have no obligation to locate any new owner.  Failure by the Lender, or his agent, to report a change of ownership may entitle the Museum to exercise its rights under the Abandoned Cultural Property Act of 1984. </w:t>
      </w:r>
    </w:p>
    <w:p w:rsidR="00372CF1" w:rsidRPr="00A169CC" w:rsidRDefault="00372CF1">
      <w:pPr>
        <w:rPr>
          <w:b/>
          <w:bCs/>
          <w:sz w:val="20"/>
          <w:szCs w:val="20"/>
        </w:rPr>
      </w:pPr>
    </w:p>
    <w:p w:rsidR="00372CF1" w:rsidRPr="00A169CC" w:rsidRDefault="00372CF1">
      <w:pPr>
        <w:tabs>
          <w:tab w:val="left" w:pos="-1440"/>
        </w:tabs>
        <w:ind w:left="720" w:hanging="720"/>
        <w:rPr>
          <w:sz w:val="20"/>
          <w:szCs w:val="20"/>
        </w:rPr>
      </w:pPr>
      <w:r w:rsidRPr="00A169CC">
        <w:rPr>
          <w:sz w:val="20"/>
          <w:szCs w:val="20"/>
        </w:rPr>
        <w:t>6.</w:t>
      </w:r>
      <w:r w:rsidRPr="00A169CC">
        <w:rPr>
          <w:sz w:val="20"/>
          <w:szCs w:val="20"/>
        </w:rPr>
        <w:tab/>
        <w:t xml:space="preserve">The Lender shall provide a condition report for the Object.  The Museum shall make a condition report upon receipt and prior to return of the Object.  Should damage, deterioration or loss become apparent during the loan period, the Museum will immediately notify the Lender.  A report of the circumstances leading to the damage, deterioration or loss will be provided to the Lender.  </w:t>
      </w:r>
    </w:p>
    <w:p w:rsidR="00372CF1" w:rsidRPr="00A169CC" w:rsidRDefault="00372CF1">
      <w:pPr>
        <w:rPr>
          <w:sz w:val="20"/>
          <w:szCs w:val="20"/>
        </w:rPr>
      </w:pPr>
    </w:p>
    <w:p w:rsidR="00372CF1" w:rsidRPr="00A169CC" w:rsidRDefault="00866F71" w:rsidP="00866F71">
      <w:pPr>
        <w:pStyle w:val="Level1"/>
        <w:tabs>
          <w:tab w:val="left" w:pos="-1440"/>
          <w:tab w:val="num" w:pos="720"/>
        </w:tabs>
        <w:rPr>
          <w:sz w:val="20"/>
          <w:szCs w:val="20"/>
        </w:rPr>
      </w:pPr>
      <w:r>
        <w:rPr>
          <w:sz w:val="20"/>
          <w:szCs w:val="20"/>
        </w:rPr>
        <w:t>7.</w:t>
      </w:r>
      <w:r>
        <w:rPr>
          <w:sz w:val="20"/>
          <w:szCs w:val="20"/>
        </w:rPr>
        <w:tab/>
      </w:r>
      <w:r w:rsidR="00372CF1" w:rsidRPr="00A169CC">
        <w:rPr>
          <w:sz w:val="20"/>
          <w:szCs w:val="20"/>
        </w:rPr>
        <w:t xml:space="preserve">The Museum will insure the Object when the Lender provides a written statement of the fair market value of the Object.  In such cases, this agreement shall, in lieu of a certificate of insurance, serve as proof of insurance.  If the Lender chooses to maintain insurance for the Object, a certificate of insurance will be provided to the Museum.  If the Lender does not provide a statement of the fair market value of the Object, or a certificate of insurance, it is understood that the Museum will not be responsible for any damage or loss to the Object. </w:t>
      </w:r>
    </w:p>
    <w:p w:rsidR="00372CF1" w:rsidRPr="00A169CC" w:rsidRDefault="00372CF1" w:rsidP="00866F71">
      <w:pPr>
        <w:ind w:left="720" w:hanging="720"/>
        <w:rPr>
          <w:sz w:val="20"/>
          <w:szCs w:val="20"/>
        </w:rPr>
      </w:pPr>
    </w:p>
    <w:p w:rsidR="00372CF1" w:rsidRPr="00A169CC" w:rsidRDefault="00866F71" w:rsidP="00866F71">
      <w:pPr>
        <w:pStyle w:val="Level1"/>
        <w:tabs>
          <w:tab w:val="left" w:pos="-1440"/>
          <w:tab w:val="num" w:pos="720"/>
        </w:tabs>
        <w:rPr>
          <w:sz w:val="20"/>
          <w:szCs w:val="20"/>
        </w:rPr>
      </w:pPr>
      <w:r>
        <w:rPr>
          <w:sz w:val="20"/>
          <w:szCs w:val="20"/>
        </w:rPr>
        <w:t>8.</w:t>
      </w:r>
      <w:r>
        <w:rPr>
          <w:sz w:val="20"/>
          <w:szCs w:val="20"/>
        </w:rPr>
        <w:tab/>
      </w:r>
      <w:r w:rsidR="00372CF1" w:rsidRPr="00A169CC">
        <w:rPr>
          <w:sz w:val="20"/>
          <w:szCs w:val="20"/>
        </w:rPr>
        <w:t xml:space="preserve">The Museum will make no examination of the Object using radiographic, radioactive, or any other means.  The Museum may photograph the Object for educational and publicity purposes associated with the exhibit for which the Object was borrowed.  The Lender may deny or restrict this privilege by written notice.  Unless otherwise specified, the Lender will be suitably credited in any published photographs of the Object. </w:t>
      </w:r>
    </w:p>
    <w:p w:rsidR="00372CF1" w:rsidRPr="00A169CC" w:rsidRDefault="00372CF1" w:rsidP="00866F71">
      <w:pPr>
        <w:ind w:left="720" w:hanging="720"/>
        <w:rPr>
          <w:sz w:val="20"/>
          <w:szCs w:val="20"/>
        </w:rPr>
      </w:pPr>
    </w:p>
    <w:p w:rsidR="00372CF1" w:rsidRPr="00A169CC" w:rsidRDefault="00866F71" w:rsidP="00866F71">
      <w:pPr>
        <w:pStyle w:val="Level1"/>
        <w:tabs>
          <w:tab w:val="left" w:pos="-1440"/>
          <w:tab w:val="num" w:pos="720"/>
        </w:tabs>
        <w:rPr>
          <w:sz w:val="20"/>
          <w:szCs w:val="20"/>
        </w:rPr>
      </w:pPr>
      <w:r>
        <w:rPr>
          <w:sz w:val="20"/>
          <w:szCs w:val="20"/>
        </w:rPr>
        <w:t>9.</w:t>
      </w:r>
      <w:r>
        <w:rPr>
          <w:sz w:val="20"/>
          <w:szCs w:val="20"/>
        </w:rPr>
        <w:tab/>
      </w:r>
      <w:r w:rsidR="00372CF1" w:rsidRPr="00A169CC">
        <w:rPr>
          <w:sz w:val="20"/>
          <w:szCs w:val="20"/>
        </w:rPr>
        <w:t xml:space="preserve">The Museum shall acknowledge the Lender for the loan of the Object.  Within the exhibit, individual labels for the Object will be placed at the discretion of the Museum. </w:t>
      </w:r>
    </w:p>
    <w:p w:rsidR="00372CF1" w:rsidRPr="00A169CC" w:rsidRDefault="00372CF1" w:rsidP="00866F71">
      <w:pPr>
        <w:ind w:left="720" w:hanging="720"/>
        <w:rPr>
          <w:sz w:val="20"/>
          <w:szCs w:val="20"/>
        </w:rPr>
      </w:pPr>
    </w:p>
    <w:p w:rsidR="00372CF1" w:rsidRPr="00A169CC" w:rsidRDefault="00866F71" w:rsidP="00866F71">
      <w:pPr>
        <w:pStyle w:val="Level1"/>
        <w:tabs>
          <w:tab w:val="left" w:pos="-1440"/>
          <w:tab w:val="num" w:pos="720"/>
        </w:tabs>
        <w:rPr>
          <w:sz w:val="20"/>
          <w:szCs w:val="20"/>
        </w:rPr>
      </w:pPr>
      <w:r>
        <w:rPr>
          <w:sz w:val="20"/>
          <w:szCs w:val="20"/>
        </w:rPr>
        <w:t>10.</w:t>
      </w:r>
      <w:r>
        <w:rPr>
          <w:sz w:val="20"/>
          <w:szCs w:val="20"/>
        </w:rPr>
        <w:tab/>
      </w:r>
      <w:r w:rsidR="00372CF1" w:rsidRPr="00A169CC">
        <w:rPr>
          <w:sz w:val="20"/>
          <w:szCs w:val="20"/>
        </w:rPr>
        <w:t xml:space="preserve">Guidelines established by the American Association of Museums and other professional museum organizations will apply to all aspects of this agreement   </w:t>
      </w:r>
    </w:p>
    <w:p w:rsidR="00372CF1" w:rsidRPr="00A169CC" w:rsidRDefault="00372CF1">
      <w:pPr>
        <w:rPr>
          <w:sz w:val="20"/>
          <w:szCs w:val="20"/>
        </w:rPr>
      </w:pPr>
    </w:p>
    <w:p w:rsidR="00372CF1" w:rsidRPr="00A169CC" w:rsidRDefault="00372CF1">
      <w:r w:rsidRPr="00A169CC">
        <w:rPr>
          <w:b/>
          <w:bCs/>
        </w:rPr>
        <w:t>OTHER TERMS AND CONDITIONS</w:t>
      </w:r>
    </w:p>
    <w:p w:rsidR="00372CF1" w:rsidRDefault="00372CF1"/>
    <w:p w:rsidR="00A169CC" w:rsidRPr="00A169CC" w:rsidRDefault="00A169CC" w:rsidP="00A169CC"/>
    <w:p w:rsidR="00372CF1" w:rsidRPr="00A169CC" w:rsidRDefault="00372CF1"/>
    <w:p w:rsidR="00372CF1" w:rsidRPr="00A169CC" w:rsidRDefault="00372CF1"/>
    <w:p w:rsidR="00372CF1" w:rsidRPr="00A169CC" w:rsidRDefault="00CA5B09">
      <w:pPr>
        <w:spacing w:line="19" w:lineRule="exact"/>
      </w:pPr>
      <w:r>
        <w:rPr>
          <w:noProof/>
        </w:rPr>
        <mc:AlternateContent>
          <mc:Choice Requires="wps">
            <w:drawing>
              <wp:anchor distT="0" distB="0" distL="114300" distR="114300" simplePos="0" relativeHeight="251656192" behindDoc="1" locked="1" layoutInCell="0" allowOverlap="1">
                <wp:simplePos x="0" y="0"/>
                <wp:positionH relativeFrom="page">
                  <wp:posOffset>457200</wp:posOffset>
                </wp:positionH>
                <wp:positionV relativeFrom="paragraph">
                  <wp:posOffset>0</wp:posOffset>
                </wp:positionV>
                <wp:extent cx="6858000" cy="1206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pt;margin-top:0;width:540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IqdAIAAPcEAAAOAAAAZHJzL2Uyb0RvYy54bWysVG1v0zAQ/o7Ef7D8vUtSpV0TLZ32QhHS&#10;gInBD3Btp7FwfMZ2mw7Ef+fstKODLxOiH1xf7vz4uefufHG57zXZSecVmIYWZzkl0nAQymwa+uXz&#10;arKgxAdmBNNgZEMfpaeXy9evLgZbyyl0oIV0BEGMrwfb0C4EW2eZ553smT8DKw06W3A9C2i6TSYc&#10;GxC919k0z+fZAE5YB1x6j19vRyddJvy2lTx8bFsvA9ENRW4hrS6t67hmywtWbxyzneIHGuwfWPRM&#10;Gbz0CeqWBUa2Tv0F1SvuwEMbzjj0GbSt4jLlgNkU+R/ZPHTMypQLiuPtk0z+/8HyD7t7R5Ro6JwS&#10;w3os0ScUjZmNlqSM8gzW1xj1YO9dTNDbO+BfPTFw02GUvHIOhk4ygaSKGJ89OxANj0fJengPAtHZ&#10;NkBSat+6PgKiBmSfCvL4VBC5D4Tjx/litshzrBtHXzHN57N0A6uPh63z4a2EnsRNQx1ST+Bsd+dD&#10;JMPqY0giD1qJldI6GW6zvtGO7FjsjfQ7oPvTMG1isIF4bEQcvyBHvCP6IttU6x9VMS3z62k1Wc0X&#10;55NyVc4m1Xm+mORFdV3N87Iqb1c/I8GirDslhDR3yshj3xXly+p6mICxY1LnkSFKl5I6pe5flmGv&#10;As6gVn1Do9qoN+bJ6ljUN0akfWBKj/vsOfckMQpw/E+SpBaIVR+7Zw3iETvAAVYIa4mvBW46cN8p&#10;GXDyGuq/bZmTlOh3BruoKsoyjmoyytn5FA136lmfepjhCNXQQMm4vQnjeG+tU5sObyqSMAausPNa&#10;lboiduXI6tCvOF0pg8NLEMf31E5Rv9+r5S8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A0myIq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372CF1" w:rsidRDefault="00372CF1" w:rsidP="0062388C">
      <w:pPr>
        <w:tabs>
          <w:tab w:val="left" w:pos="-1440"/>
        </w:tabs>
        <w:ind w:left="2160" w:hanging="2160"/>
      </w:pPr>
      <w:r w:rsidRPr="00A169CC">
        <w:t>For the Lender</w:t>
      </w:r>
      <w:r w:rsidR="0062388C">
        <w:tab/>
        <w:t>Ti</w:t>
      </w:r>
      <w:r w:rsidRPr="00A169CC">
        <w:t>tle</w:t>
      </w:r>
      <w:r w:rsidR="0062388C">
        <w:tab/>
      </w:r>
      <w:r w:rsidR="0062388C">
        <w:tab/>
      </w:r>
      <w:r w:rsidR="0062388C">
        <w:tab/>
      </w:r>
      <w:r w:rsidR="0062388C">
        <w:tab/>
      </w:r>
      <w:r w:rsidR="0062388C">
        <w:tab/>
      </w:r>
      <w:r w:rsidR="0062388C">
        <w:tab/>
      </w:r>
      <w:r w:rsidR="0062388C">
        <w:tab/>
      </w:r>
      <w:r w:rsidRPr="00A169CC">
        <w:t>Date</w:t>
      </w:r>
    </w:p>
    <w:p w:rsidR="0062388C" w:rsidRPr="00A169CC" w:rsidRDefault="0062388C" w:rsidP="0062388C">
      <w:pPr>
        <w:tabs>
          <w:tab w:val="left" w:pos="-1440"/>
        </w:tabs>
        <w:ind w:left="2160" w:hanging="2160"/>
      </w:pPr>
    </w:p>
    <w:p w:rsidR="00372CF1" w:rsidRPr="00A169CC" w:rsidRDefault="00372CF1"/>
    <w:p w:rsidR="00372CF1" w:rsidRPr="00A169CC" w:rsidRDefault="00372CF1"/>
    <w:p w:rsidR="00372CF1" w:rsidRPr="00A169CC" w:rsidRDefault="00372CF1"/>
    <w:p w:rsidR="00372CF1" w:rsidRPr="00A169CC" w:rsidRDefault="00CA5B09">
      <w:pPr>
        <w:spacing w:line="19" w:lineRule="exact"/>
      </w:pPr>
      <w:r>
        <w:rPr>
          <w:noProof/>
        </w:rPr>
        <mc:AlternateContent>
          <mc:Choice Requires="wps">
            <w:drawing>
              <wp:anchor distT="0" distB="0" distL="114300" distR="114300" simplePos="0" relativeHeight="251657216" behindDoc="1" locked="1" layoutInCell="0" allowOverlap="1">
                <wp:simplePos x="0" y="0"/>
                <wp:positionH relativeFrom="page">
                  <wp:posOffset>457200</wp:posOffset>
                </wp:positionH>
                <wp:positionV relativeFrom="paragraph">
                  <wp:posOffset>0</wp:posOffset>
                </wp:positionV>
                <wp:extent cx="6858000" cy="1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0;width:540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FJdAIAAPcEAAAOAAAAZHJzL2Uyb0RvYy54bWysVG1v0zAQ/o7Ef7D8vUtSpV0TLZ32QhHS&#10;gInBD3Btp7FwfMZ2mw7Ef+fstKODLxOiH1xf7nx+7rnnfHG57zXZSecVmIYWZzkl0nAQymwa+uXz&#10;arKgxAdmBNNgZEMfpaeXy9evLgZbyyl0oIV0BJMYXw+2oV0Its4yzzvZM38GVhp0tuB6FtB0m0w4&#10;NmD2XmfTPJ9nAzhhHXDpPX69HZ10mfK3reThY9t6GYhuKGILaXVpXcc1W16weuOY7RQ/wGD/gKJn&#10;yuClT6luWWBk69RfqXrFHXhowxmHPoO2VVymGrCaIv+jmoeOWZlqQXK8faLJ/7+0/MPu3hElGjqj&#10;xLAeW/QJSWNmoyWZRXoG62uMerD3Lhbo7R3wr54YuOkwSl45B0MnmUBQRYzPnh2IhsejZD28B4HZ&#10;2TZAYmrfuj4mRA7IPjXk8akhch8Ix4/zxWyR59g3jr5ims8ToozVx8PW+fBWQk/ipqEOoafkbHfn&#10;QwTD6mNIAg9aiZXSOhlus77RjuxY1Eb6JfxY42mYNjHYQDw2Zhy/IEa8I/oi2tTrH1UxLfPraTVZ&#10;zRfnk3JVzibVeb6Y5EV1Xc3zsipvVz8jwKKsOyWENHfKyKPuivJlfT1MwKiYpDwyROpSUafQ/csq&#10;7FXAGdSqb2hkG/nGOlkdm/rGiLQPTOlxnz3HnihGAo7/iZIkgdj1UT1rEI+oAAfYIewlvha46cB9&#10;p2TAyWuo/7ZlTlKi3xlUUVWUZRzVZJSz8yka7tSzPvUwwzFVQwMl4/YmjOO9tU5tOrypSMQYuELl&#10;tSqpIqpyRHXQK05XquDwEsTxPbVT1O/3avkL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hWeFJ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372CF1" w:rsidRDefault="00372CF1" w:rsidP="0062388C">
      <w:pPr>
        <w:tabs>
          <w:tab w:val="left" w:pos="-1440"/>
        </w:tabs>
        <w:ind w:left="2160" w:hanging="2160"/>
      </w:pPr>
      <w:r w:rsidRPr="00A169CC">
        <w:t>For the Museum</w:t>
      </w:r>
      <w:r w:rsidR="0062388C">
        <w:tab/>
      </w:r>
      <w:r w:rsidRPr="00A169CC">
        <w:t>Title</w:t>
      </w:r>
      <w:r w:rsidR="0062388C">
        <w:tab/>
      </w:r>
      <w:r w:rsidR="0062388C">
        <w:tab/>
      </w:r>
      <w:r w:rsidRPr="00A169CC">
        <w:tab/>
      </w:r>
      <w:r w:rsidRPr="00A169CC">
        <w:tab/>
      </w:r>
      <w:r w:rsidRPr="00A169CC">
        <w:tab/>
      </w:r>
      <w:r w:rsidRPr="00A169CC">
        <w:tab/>
      </w:r>
      <w:r w:rsidRPr="00A169CC">
        <w:tab/>
        <w:t>Date</w:t>
      </w:r>
    </w:p>
    <w:p w:rsidR="0062388C" w:rsidRDefault="0062388C" w:rsidP="0062388C">
      <w:pPr>
        <w:tabs>
          <w:tab w:val="left" w:pos="-1440"/>
        </w:tabs>
        <w:ind w:left="2160" w:hanging="2160"/>
      </w:pPr>
    </w:p>
    <w:p w:rsidR="0062388C" w:rsidRDefault="0062388C" w:rsidP="0062388C">
      <w:pPr>
        <w:tabs>
          <w:tab w:val="left" w:pos="-1440"/>
        </w:tabs>
        <w:ind w:left="2160" w:hanging="2160"/>
      </w:pPr>
    </w:p>
    <w:p w:rsidR="00497F47" w:rsidRDefault="00497F47" w:rsidP="00497F47">
      <w:pPr>
        <w:rPr>
          <w:sz w:val="20"/>
          <w:szCs w:val="20"/>
        </w:rPr>
      </w:pPr>
    </w:p>
    <w:p w:rsidR="00372CF1" w:rsidRPr="00497F47" w:rsidRDefault="00372CF1" w:rsidP="00497F47">
      <w:pPr>
        <w:jc w:val="right"/>
        <w:rPr>
          <w:sz w:val="16"/>
          <w:szCs w:val="16"/>
        </w:rPr>
        <w:sectPr w:rsidR="00372CF1" w:rsidRPr="00497F47">
          <w:footerReference w:type="default" r:id="rId8"/>
          <w:pgSz w:w="12240" w:h="20160"/>
          <w:pgMar w:top="720" w:right="720" w:bottom="720" w:left="720" w:header="720" w:footer="720" w:gutter="0"/>
          <w:cols w:space="720"/>
          <w:noEndnote/>
        </w:sectPr>
      </w:pPr>
    </w:p>
    <w:p w:rsidR="00372CF1" w:rsidRPr="00A169CC" w:rsidRDefault="00372CF1">
      <w:pPr>
        <w:jc w:val="center"/>
      </w:pPr>
      <w:r w:rsidRPr="00A169CC">
        <w:rPr>
          <w:b/>
          <w:bCs/>
          <w:sz w:val="32"/>
          <w:szCs w:val="32"/>
        </w:rPr>
        <w:lastRenderedPageBreak/>
        <w:t>List of Obje</w:t>
      </w:r>
      <w:r w:rsidR="004C5954">
        <w:rPr>
          <w:b/>
          <w:bCs/>
          <w:sz w:val="32"/>
          <w:szCs w:val="32"/>
        </w:rPr>
        <w:t>c</w:t>
      </w:r>
      <w:r w:rsidR="0062388C">
        <w:rPr>
          <w:b/>
          <w:bCs/>
          <w:sz w:val="32"/>
          <w:szCs w:val="32"/>
        </w:rPr>
        <w:t>ts From (Name of Lender): IL201</w:t>
      </w:r>
      <w:r w:rsidR="00802D8E">
        <w:rPr>
          <w:b/>
          <w:bCs/>
          <w:sz w:val="32"/>
          <w:szCs w:val="32"/>
        </w:rPr>
        <w:t>8</w:t>
      </w:r>
      <w:bookmarkStart w:id="0" w:name="_GoBack"/>
      <w:bookmarkEnd w:id="0"/>
      <w:r w:rsidRPr="00A169CC">
        <w:rPr>
          <w:b/>
          <w:bCs/>
          <w:sz w:val="32"/>
          <w:szCs w:val="32"/>
        </w:rPr>
        <w:t>.--</w:t>
      </w:r>
    </w:p>
    <w:p w:rsidR="00372CF1" w:rsidRPr="00A169CC" w:rsidRDefault="00CA5B09">
      <w:pPr>
        <w:spacing w:line="19" w:lineRule="exact"/>
      </w:pPr>
      <w:r>
        <w:rPr>
          <w:noProof/>
        </w:rPr>
        <mc:AlternateContent>
          <mc:Choice Requires="wps">
            <w:drawing>
              <wp:anchor distT="0" distB="0" distL="114300" distR="114300" simplePos="0" relativeHeight="251658240" behindDoc="1" locked="1" layoutInCell="0" allowOverlap="1">
                <wp:simplePos x="0" y="0"/>
                <wp:positionH relativeFrom="page">
                  <wp:posOffset>457200</wp:posOffset>
                </wp:positionH>
                <wp:positionV relativeFrom="paragraph">
                  <wp:posOffset>0</wp:posOffset>
                </wp:positionV>
                <wp:extent cx="6858000" cy="1206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pt;margin-top:0;width:540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1GgdAIAAPcEAAAOAAAAZHJzL2Uyb0RvYy54bWysVG1v0zAQ/o7Ef7D8vUtSpV0TLZ32QhHS&#10;gInBD3Btp7FwfMZ2mw7Ef+fstKODLxOiH1xf7vz4uefufHG57zXZSecVmIYWZzkl0nAQymwa+uXz&#10;arKgxAdmBNNgZEMfpaeXy9evLgZbyyl0oIV0BEGMrwfb0C4EW2eZ553smT8DKw06W3A9C2i6TSYc&#10;GxC919k0z+fZAE5YB1x6j19vRyddJvy2lTx8bFsvA9ENRW4hrS6t67hmywtWbxyzneIHGuwfWPRM&#10;Gbz0CeqWBUa2Tv0F1SvuwEMbzjj0GbSt4jLlgNkU+R/ZPHTMypQLiuPtk0z+/8HyD7t7R5RoaEmJ&#10;YT2W6BOKxsxGSzKP8gzW1xj1YO9dTNDbO+BfPTFw02GUvHIOhk4ygaSKGJ89OxANj0fJengPAtHZ&#10;NkBSat+6PgKiBmSfCvL4VBC5D4Tjx/litshzrBtHXzHN57N0A6uPh63z4a2EnsRNQx1ST+Bsd+dD&#10;JMPqY0giD1qJldI6GW6zvtGO7FjsjfQ7oPvTMG1isIF4bEQcvyBHvCP6IttU6x9VMS3z62k1Wc0X&#10;55NyVc4m1Xm+mORFdV3N87Iqb1c/I8GirDslhDR3yshj3xXly+p6mICxY1LnkSFKl5I6pe5flmGv&#10;As6gVn1Do9qoN+bJ6ljUN0akfWBKj/vsOfckMQpw/E+SpBaIVR+7Zw3iETvAAVYIa4mvBW46cN8p&#10;GXDyGuq/bZmTlOh3BruoKsoyjmoyytn5FA136lmfepjhCNXQQMm4vQnjeG+tU5sObyqSMAausPNa&#10;lboiduXI6tCvOF0pg8NLEMf31E5Rv9+r5S8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D2F1Gg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372CF1" w:rsidRPr="00A169CC" w:rsidRDefault="00372CF1"/>
    <w:p w:rsidR="00372CF1" w:rsidRPr="00A169CC" w:rsidRDefault="00CA5B09">
      <w:pPr>
        <w:spacing w:line="19" w:lineRule="exact"/>
      </w:pPr>
      <w:r>
        <w:rPr>
          <w:noProof/>
        </w:rPr>
        <mc:AlternateContent>
          <mc:Choice Requires="wps">
            <w:drawing>
              <wp:anchor distT="0" distB="0" distL="114300" distR="114300" simplePos="0" relativeHeight="251659264" behindDoc="1" locked="1" layoutInCell="0" allowOverlap="1">
                <wp:simplePos x="0" y="0"/>
                <wp:positionH relativeFrom="page">
                  <wp:posOffset>457200</wp:posOffset>
                </wp:positionH>
                <wp:positionV relativeFrom="paragraph">
                  <wp:posOffset>0</wp:posOffset>
                </wp:positionV>
                <wp:extent cx="6858000" cy="1206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6pt;margin-top:0;width:54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aOdA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V+A1G&#10;irRQos8gGlFbydE0yNMZV0LUo3mwIUFn7jX95pDSywai+K21ums4YUAqC/HJswPBcHAUbboPmgE6&#10;2XkdlTrUtg2AoAE6xIIcLwXhB48ofJzMxrM0hbpR8GWjdDKON5DyfNhY599x3aKwqbAF6hGc7O+d&#10;D2RIeQ6J5LUUbC2kjIbdbpbSoj0JvRF/J3R3HSZVCFY6HOsR+y/AEe4IvsA21vpHkY3y9G5UDNaT&#10;2XSQr/PxoJims0GaFXfFJM2LfLX+GQhmedkIxri6F4qf+y7LX1bX0wT0HRM7D3VBupjUNXX3sgxb&#10;4WEGpWgrHNQGvSFPUoaivlUs7j0Rst8nz7lHiUGA83+UJLZAqHrfPRvNjtABVkOFoJbwWsCm0fYJ&#10;ow4mr8Lu+45YjpF8r6CLiizPw6hGIx9PR2DYa8/m2kMUBagKe4z67dL3470zVmwbuCmLwih9C51X&#10;i9gVoSt7Vqd+hemKGZxegjC+13aM+v1eLX4B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L3GaO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tbl>
      <w:tblPr>
        <w:tblW w:w="0" w:type="auto"/>
        <w:jc w:val="center"/>
        <w:tblBorders>
          <w:top w:val="single" w:sz="6" w:space="0" w:color="FFFFFF"/>
          <w:left w:val="single" w:sz="6" w:space="0" w:color="FFFFFF"/>
          <w:bottom w:val="single" w:sz="6" w:space="0" w:color="FFFFFF"/>
          <w:right w:val="single" w:sz="6" w:space="0" w:color="FFFFFF"/>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1350"/>
        <w:gridCol w:w="6570"/>
        <w:gridCol w:w="1710"/>
      </w:tblGrid>
      <w:tr w:rsidR="00A169CC" w:rsidRPr="00A169CC">
        <w:trPr>
          <w:jc w:val="center"/>
        </w:trPr>
        <w:tc>
          <w:tcPr>
            <w:tcW w:w="1170" w:type="dxa"/>
            <w:tcBorders>
              <w:top w:val="single" w:sz="6" w:space="0" w:color="FFFFFF"/>
              <w:left w:val="single" w:sz="6" w:space="0" w:color="FFFFFF"/>
              <w:bottom w:val="single" w:sz="7" w:space="0" w:color="000000"/>
              <w:right w:val="single" w:sz="7" w:space="0" w:color="000000"/>
            </w:tcBorders>
          </w:tcPr>
          <w:p w:rsidR="00A169CC" w:rsidRPr="00A169CC" w:rsidRDefault="00A169CC" w:rsidP="00E06340">
            <w:pPr>
              <w:spacing w:after="58"/>
              <w:jc w:val="center"/>
              <w:rPr>
                <w:b/>
              </w:rPr>
            </w:pPr>
            <w:r w:rsidRPr="00A169CC">
              <w:rPr>
                <w:b/>
              </w:rPr>
              <w:t>number</w:t>
            </w:r>
          </w:p>
        </w:tc>
        <w:tc>
          <w:tcPr>
            <w:tcW w:w="1350" w:type="dxa"/>
            <w:tcBorders>
              <w:top w:val="single" w:sz="6" w:space="0" w:color="FFFFFF"/>
              <w:left w:val="single" w:sz="7" w:space="0" w:color="000000"/>
              <w:bottom w:val="single" w:sz="7" w:space="0" w:color="000000"/>
              <w:right w:val="single" w:sz="7" w:space="0" w:color="000000"/>
            </w:tcBorders>
          </w:tcPr>
          <w:p w:rsidR="00A169CC" w:rsidRPr="00A169CC" w:rsidRDefault="00A169CC" w:rsidP="00E06340">
            <w:pPr>
              <w:spacing w:after="58"/>
              <w:jc w:val="center"/>
              <w:rPr>
                <w:b/>
              </w:rPr>
            </w:pPr>
            <w:r w:rsidRPr="00A169CC">
              <w:rPr>
                <w:b/>
              </w:rPr>
              <w:t>object</w:t>
            </w:r>
          </w:p>
        </w:tc>
        <w:tc>
          <w:tcPr>
            <w:tcW w:w="6570" w:type="dxa"/>
            <w:tcBorders>
              <w:top w:val="single" w:sz="6" w:space="0" w:color="FFFFFF"/>
              <w:left w:val="single" w:sz="7" w:space="0" w:color="000000"/>
              <w:bottom w:val="single" w:sz="7" w:space="0" w:color="000000"/>
              <w:right w:val="single" w:sz="7" w:space="0" w:color="000000"/>
            </w:tcBorders>
          </w:tcPr>
          <w:p w:rsidR="00A169CC" w:rsidRPr="00A169CC" w:rsidRDefault="00A169CC" w:rsidP="00E06340">
            <w:pPr>
              <w:spacing w:after="58"/>
              <w:jc w:val="center"/>
              <w:rPr>
                <w:b/>
              </w:rPr>
            </w:pPr>
            <w:r w:rsidRPr="00A169CC">
              <w:rPr>
                <w:b/>
              </w:rPr>
              <w:t>description</w:t>
            </w:r>
          </w:p>
        </w:tc>
        <w:tc>
          <w:tcPr>
            <w:tcW w:w="1710" w:type="dxa"/>
            <w:tcBorders>
              <w:top w:val="single" w:sz="6" w:space="0" w:color="FFFFFF"/>
              <w:left w:val="single" w:sz="7" w:space="0" w:color="000000"/>
              <w:bottom w:val="single" w:sz="7" w:space="0" w:color="000000"/>
              <w:right w:val="single" w:sz="6" w:space="0" w:color="FFFFFF"/>
            </w:tcBorders>
          </w:tcPr>
          <w:p w:rsidR="00A169CC" w:rsidRPr="00A169CC" w:rsidRDefault="00A169CC" w:rsidP="00E06340">
            <w:pPr>
              <w:spacing w:after="58"/>
              <w:jc w:val="center"/>
              <w:rPr>
                <w:b/>
              </w:rPr>
            </w:pPr>
            <w:r w:rsidRPr="00A169CC">
              <w:rPr>
                <w:b/>
              </w:rPr>
              <w:t>value</w:t>
            </w:r>
          </w:p>
        </w:tc>
      </w:tr>
      <w:tr w:rsidR="00A169CC" w:rsidRPr="00A169CC">
        <w:trPr>
          <w:jc w:val="center"/>
        </w:trPr>
        <w:tc>
          <w:tcPr>
            <w:tcW w:w="1170" w:type="dxa"/>
            <w:tcBorders>
              <w:top w:val="single" w:sz="7" w:space="0" w:color="000000"/>
              <w:left w:val="single" w:sz="6" w:space="0" w:color="FFFFFF"/>
              <w:bottom w:val="single" w:sz="7" w:space="0" w:color="000000"/>
              <w:right w:val="single" w:sz="7" w:space="0" w:color="000000"/>
            </w:tcBorders>
          </w:tcPr>
          <w:p w:rsidR="00A169CC" w:rsidRPr="00A169CC" w:rsidRDefault="00A169CC" w:rsidP="00E06340">
            <w:pPr>
              <w:spacing w:after="58"/>
              <w:jc w:val="center"/>
            </w:pPr>
          </w:p>
        </w:tc>
        <w:tc>
          <w:tcPr>
            <w:tcW w:w="1350" w:type="dxa"/>
            <w:tcBorders>
              <w:top w:val="single" w:sz="7" w:space="0" w:color="000000"/>
              <w:left w:val="single" w:sz="7" w:space="0" w:color="000000"/>
              <w:bottom w:val="single" w:sz="7" w:space="0" w:color="000000"/>
              <w:right w:val="single" w:sz="7" w:space="0" w:color="000000"/>
            </w:tcBorders>
          </w:tcPr>
          <w:p w:rsidR="00A169CC" w:rsidRPr="00A169CC" w:rsidRDefault="00A169CC" w:rsidP="00E06340">
            <w:pPr>
              <w:spacing w:after="58"/>
              <w:jc w:val="center"/>
            </w:pPr>
          </w:p>
        </w:tc>
        <w:tc>
          <w:tcPr>
            <w:tcW w:w="6570" w:type="dxa"/>
            <w:tcBorders>
              <w:top w:val="single" w:sz="7" w:space="0" w:color="000000"/>
              <w:left w:val="single" w:sz="7" w:space="0" w:color="000000"/>
              <w:bottom w:val="single" w:sz="7" w:space="0" w:color="000000"/>
              <w:right w:val="single" w:sz="7" w:space="0" w:color="000000"/>
            </w:tcBorders>
          </w:tcPr>
          <w:p w:rsidR="00A169CC" w:rsidRPr="00A169CC" w:rsidRDefault="00A169CC" w:rsidP="00E06340">
            <w:pPr>
              <w:spacing w:after="58"/>
              <w:jc w:val="center"/>
            </w:pPr>
          </w:p>
        </w:tc>
        <w:tc>
          <w:tcPr>
            <w:tcW w:w="1710" w:type="dxa"/>
            <w:tcBorders>
              <w:top w:val="single" w:sz="7" w:space="0" w:color="000000"/>
              <w:left w:val="single" w:sz="7" w:space="0" w:color="000000"/>
              <w:bottom w:val="single" w:sz="7" w:space="0" w:color="000000"/>
              <w:right w:val="single" w:sz="6" w:space="0" w:color="FFFFFF"/>
            </w:tcBorders>
          </w:tcPr>
          <w:p w:rsidR="00A169CC" w:rsidRPr="00A169CC" w:rsidRDefault="00A169CC" w:rsidP="00E06340">
            <w:pPr>
              <w:spacing w:after="58"/>
              <w:jc w:val="right"/>
            </w:pPr>
          </w:p>
        </w:tc>
      </w:tr>
      <w:tr w:rsidR="00A169CC" w:rsidRPr="00A169CC">
        <w:trPr>
          <w:jc w:val="center"/>
        </w:trPr>
        <w:tc>
          <w:tcPr>
            <w:tcW w:w="1170" w:type="dxa"/>
            <w:tcBorders>
              <w:top w:val="single" w:sz="7" w:space="0" w:color="000000"/>
              <w:left w:val="single" w:sz="6" w:space="0" w:color="FFFFFF"/>
              <w:bottom w:val="single" w:sz="7" w:space="0" w:color="000000"/>
              <w:right w:val="single" w:sz="7" w:space="0" w:color="000000"/>
            </w:tcBorders>
          </w:tcPr>
          <w:p w:rsidR="00A169CC" w:rsidRPr="00A169CC" w:rsidRDefault="00A169CC" w:rsidP="00E06340">
            <w:pPr>
              <w:spacing w:after="58"/>
              <w:jc w:val="center"/>
            </w:pPr>
          </w:p>
        </w:tc>
        <w:tc>
          <w:tcPr>
            <w:tcW w:w="1350" w:type="dxa"/>
            <w:tcBorders>
              <w:top w:val="single" w:sz="7" w:space="0" w:color="000000"/>
              <w:left w:val="single" w:sz="7" w:space="0" w:color="000000"/>
              <w:bottom w:val="single" w:sz="7" w:space="0" w:color="000000"/>
              <w:right w:val="single" w:sz="7" w:space="0" w:color="000000"/>
            </w:tcBorders>
          </w:tcPr>
          <w:p w:rsidR="00A169CC" w:rsidRPr="00A169CC" w:rsidRDefault="00A169CC" w:rsidP="00E06340">
            <w:pPr>
              <w:spacing w:after="58"/>
              <w:jc w:val="center"/>
            </w:pPr>
          </w:p>
        </w:tc>
        <w:tc>
          <w:tcPr>
            <w:tcW w:w="6570" w:type="dxa"/>
            <w:tcBorders>
              <w:top w:val="single" w:sz="7" w:space="0" w:color="000000"/>
              <w:left w:val="single" w:sz="7" w:space="0" w:color="000000"/>
              <w:bottom w:val="single" w:sz="7" w:space="0" w:color="000000"/>
              <w:right w:val="single" w:sz="7" w:space="0" w:color="000000"/>
            </w:tcBorders>
          </w:tcPr>
          <w:p w:rsidR="00A169CC" w:rsidRPr="00A169CC" w:rsidRDefault="00A169CC" w:rsidP="00E06340">
            <w:pPr>
              <w:spacing w:after="58"/>
              <w:jc w:val="center"/>
            </w:pPr>
          </w:p>
        </w:tc>
        <w:tc>
          <w:tcPr>
            <w:tcW w:w="1710" w:type="dxa"/>
            <w:tcBorders>
              <w:top w:val="single" w:sz="7" w:space="0" w:color="000000"/>
              <w:left w:val="single" w:sz="7" w:space="0" w:color="000000"/>
              <w:bottom w:val="single" w:sz="7" w:space="0" w:color="000000"/>
              <w:right w:val="single" w:sz="6" w:space="0" w:color="FFFFFF"/>
            </w:tcBorders>
          </w:tcPr>
          <w:p w:rsidR="00A169CC" w:rsidRPr="00A169CC" w:rsidRDefault="00A169CC" w:rsidP="00E06340">
            <w:pPr>
              <w:spacing w:after="58"/>
              <w:jc w:val="right"/>
            </w:pPr>
          </w:p>
        </w:tc>
      </w:tr>
      <w:tr w:rsidR="00A169CC" w:rsidRPr="00A169CC">
        <w:trPr>
          <w:trHeight w:val="433"/>
          <w:jc w:val="center"/>
        </w:trPr>
        <w:tc>
          <w:tcPr>
            <w:tcW w:w="1170" w:type="dxa"/>
            <w:tcBorders>
              <w:top w:val="single" w:sz="7" w:space="0" w:color="000000"/>
              <w:left w:val="single" w:sz="6" w:space="0" w:color="FFFFFF"/>
              <w:bottom w:val="single" w:sz="6" w:space="0" w:color="FFFFFF"/>
              <w:right w:val="single" w:sz="7" w:space="0" w:color="000000"/>
            </w:tcBorders>
          </w:tcPr>
          <w:p w:rsidR="00A169CC" w:rsidRPr="00A169CC" w:rsidRDefault="00A169CC" w:rsidP="00E06340">
            <w:pPr>
              <w:spacing w:after="58"/>
              <w:jc w:val="center"/>
            </w:pPr>
          </w:p>
        </w:tc>
        <w:tc>
          <w:tcPr>
            <w:tcW w:w="1350" w:type="dxa"/>
            <w:tcBorders>
              <w:top w:val="single" w:sz="7" w:space="0" w:color="000000"/>
              <w:left w:val="single" w:sz="7" w:space="0" w:color="000000"/>
              <w:bottom w:val="single" w:sz="6" w:space="0" w:color="FFFFFF"/>
              <w:right w:val="single" w:sz="7" w:space="0" w:color="000000"/>
            </w:tcBorders>
          </w:tcPr>
          <w:p w:rsidR="00A169CC" w:rsidRPr="00A169CC" w:rsidRDefault="00A169CC" w:rsidP="00E06340">
            <w:pPr>
              <w:spacing w:after="58"/>
              <w:jc w:val="center"/>
            </w:pPr>
          </w:p>
        </w:tc>
        <w:tc>
          <w:tcPr>
            <w:tcW w:w="6570" w:type="dxa"/>
            <w:tcBorders>
              <w:top w:val="single" w:sz="7" w:space="0" w:color="000000"/>
              <w:left w:val="single" w:sz="7" w:space="0" w:color="000000"/>
              <w:bottom w:val="single" w:sz="6" w:space="0" w:color="FFFFFF"/>
              <w:right w:val="single" w:sz="7" w:space="0" w:color="000000"/>
            </w:tcBorders>
          </w:tcPr>
          <w:p w:rsidR="00A169CC" w:rsidRPr="00A169CC" w:rsidRDefault="00A169CC" w:rsidP="00E06340">
            <w:pPr>
              <w:spacing w:after="58"/>
              <w:jc w:val="center"/>
            </w:pPr>
          </w:p>
        </w:tc>
        <w:tc>
          <w:tcPr>
            <w:tcW w:w="1710" w:type="dxa"/>
            <w:tcBorders>
              <w:top w:val="single" w:sz="7" w:space="0" w:color="000000"/>
              <w:left w:val="single" w:sz="7" w:space="0" w:color="000000"/>
              <w:bottom w:val="single" w:sz="6" w:space="0" w:color="FFFFFF"/>
              <w:right w:val="single" w:sz="6" w:space="0" w:color="FFFFFF"/>
            </w:tcBorders>
          </w:tcPr>
          <w:p w:rsidR="00A169CC" w:rsidRPr="00A169CC" w:rsidRDefault="00A169CC" w:rsidP="00E06340">
            <w:pPr>
              <w:spacing w:after="58"/>
              <w:jc w:val="right"/>
            </w:pPr>
          </w:p>
        </w:tc>
      </w:tr>
    </w:tbl>
    <w:p w:rsidR="00372CF1" w:rsidRDefault="00372CF1">
      <w:pPr>
        <w:rPr>
          <w:b/>
          <w:bCs/>
        </w:rPr>
      </w:pPr>
    </w:p>
    <w:p w:rsidR="00A169CC" w:rsidRPr="00A169CC" w:rsidRDefault="00A169CC" w:rsidP="00A169CC">
      <w:pPr>
        <w:rPr>
          <w:b/>
          <w:bCs/>
        </w:rPr>
      </w:pPr>
    </w:p>
    <w:p w:rsidR="00372CF1" w:rsidRPr="00A169CC" w:rsidRDefault="00CA5B09">
      <w:pPr>
        <w:spacing w:line="19" w:lineRule="exact"/>
        <w:rPr>
          <w:b/>
          <w:bCs/>
        </w:rPr>
      </w:pPr>
      <w:r>
        <w:rPr>
          <w:noProof/>
        </w:rPr>
        <mc:AlternateContent>
          <mc:Choice Requires="wps">
            <w:drawing>
              <wp:anchor distT="0" distB="0" distL="114300" distR="114300" simplePos="0" relativeHeight="251660288" behindDoc="1" locked="1" layoutInCell="1" allowOverlap="1">
                <wp:simplePos x="0" y="0"/>
                <wp:positionH relativeFrom="page">
                  <wp:posOffset>470535</wp:posOffset>
                </wp:positionH>
                <wp:positionV relativeFrom="paragraph">
                  <wp:posOffset>-382905</wp:posOffset>
                </wp:positionV>
                <wp:extent cx="6858000" cy="12065"/>
                <wp:effectExtent l="381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7.05pt;margin-top:-30.15pt;width:540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E6cwIAAPcEAAAOAAAAZHJzL2Uyb0RvYy54bWysVNuO0zAQfUfiHyy/t7kovSTadLXbUoRU&#10;YMXCB7i201g4trHdpgXx74yddunCywrRB9eTGR+fOTPjm9tjJ9GBWye0qnE2TjHiimom1K7GXz6v&#10;R3OMnCeKEakVr/GJO3y7eP3qpjcVz3WrJeMWAYhyVW9q3HpvqiRxtOUdcWNtuAJno21HPJh2lzBL&#10;ekDvZJKn6TTptWXGasqdg6+rwYkXEb9pOPUfm8Zxj2SNgZuPq43rNqzJ4oZUO0tMK+iZBvkHFh0R&#10;Ci59gloRT9Deir+gOkGtdrrxY6q7RDeNoDzmANlk6R/ZPLbE8JgLiOPMk0zu/8HSD4cHiwSrcY6R&#10;Ih2U6BOIRtROcjQP8vTGVRD1aB5sSNCZjaZfHVJ62UIUv7NW9y0nDEhlIT55diAYDo6ibf9eM0An&#10;e6+jUsfGdgEQNEDHWJDTU0H40SMKH6fzyTxNoW4UfFmeTifxBlJdDhvr/FuuOxQ2NbZAPYKTw8b5&#10;QIZUl5BIXkvB1kLKaNjddiktOpDQG/F3RnfXYVKFYKXDsQFx+AIc4Y7gC2xjrX+UWV6k93k5Wk/n&#10;s1GxLiajcpbOR2lW3pfTtCiL1fpnIJgVVSsY42ojFL/0XVa8rK7nCRg6JnYe6oN0Malr6u5lGXbC&#10;wwxK0dU4qA16Q56kCkV9o1jceyLksE+ec48SgwCX/yhJbIFQ9aF7tpqdoAOshgpBLeG1gE2r7XeM&#10;epi8Grtve2I5RvKdgi4qs6IIoxqNYjLLwbDXnu21hygKUDX2GA3bpR/Ge2+s2LVwUxaFUfoOOq8R&#10;sStCVw6szv0K0xUzOL8EYXyv7Rj1+71a/AIAAP//AwBQSwMEFAAGAAgAAAAhABsIMbncAAAACwEA&#10;AA8AAABkcnMvZG93bnJldi54bWxMj01PhDAQhu8m/odmTLzttsiHBCkbNfFqsujFW6EViHRaaXcX&#10;/73DSY/zzpP3oz6sdmZns4TJoYRkL4AZ7J2ecJDw/vayK4GFqFCr2aGR8GMCHJrrq1pV2l3waM5t&#10;HBiZYKiUhDFGX3Ee+tFYFfbOG6Tfp1usinQuA9eLupC5nfmdEAW3akJKGJU3z6Ppv9qTpdyPtBW+&#10;/H4a0L5mx67waVfkUt7erI8PwKJZ4x8MW32qDg116twJdWCzhPssIVLCrhApsA1I8k3qSMrLDHhT&#10;8/8bml8AAAD//wMAUEsBAi0AFAAGAAgAAAAhALaDOJL+AAAA4QEAABMAAAAAAAAAAAAAAAAAAAAA&#10;AFtDb250ZW50X1R5cGVzXS54bWxQSwECLQAUAAYACAAAACEAOP0h/9YAAACUAQAACwAAAAAAAAAA&#10;AAAAAAAvAQAAX3JlbHMvLnJlbHNQSwECLQAUAAYACAAAACEA6q4BOnMCAAD3BAAADgAAAAAAAAAA&#10;AAAAAAAuAgAAZHJzL2Uyb0RvYy54bWxQSwECLQAUAAYACAAAACEAGwgxudwAAAALAQAADwAAAAAA&#10;AAAAAAAAAADNBAAAZHJzL2Rvd25yZXYueG1sUEsFBgAAAAAEAAQA8wAAANYFAAAAAA==&#10;" fillcolor="black" stroked="f" strokeweight="0">
                <w10:wrap anchorx="page"/>
                <w10:anchorlock/>
              </v:rect>
            </w:pict>
          </mc:Fallback>
        </mc:AlternateContent>
      </w:r>
    </w:p>
    <w:p w:rsidR="00372CF1" w:rsidRPr="00A169CC" w:rsidRDefault="00372CF1">
      <w:pPr>
        <w:jc w:val="center"/>
        <w:rPr>
          <w:sz w:val="32"/>
          <w:szCs w:val="32"/>
        </w:rPr>
      </w:pPr>
      <w:r w:rsidRPr="00A169CC">
        <w:rPr>
          <w:b/>
          <w:bCs/>
          <w:sz w:val="32"/>
          <w:szCs w:val="32"/>
        </w:rPr>
        <w:t>Return Receipt</w:t>
      </w:r>
    </w:p>
    <w:p w:rsidR="00372CF1" w:rsidRPr="00A169CC" w:rsidRDefault="00CA5B09">
      <w:pPr>
        <w:spacing w:line="19" w:lineRule="exact"/>
        <w:rPr>
          <w:sz w:val="32"/>
          <w:szCs w:val="32"/>
        </w:rPr>
      </w:pPr>
      <w:r>
        <w:rPr>
          <w:noProof/>
        </w:rPr>
        <mc:AlternateContent>
          <mc:Choice Requires="wps">
            <w:drawing>
              <wp:anchor distT="0" distB="0" distL="114300" distR="114300" simplePos="0" relativeHeight="251661312" behindDoc="1" locked="1" layoutInCell="0" allowOverlap="1">
                <wp:simplePos x="0" y="0"/>
                <wp:positionH relativeFrom="page">
                  <wp:posOffset>457200</wp:posOffset>
                </wp:positionH>
                <wp:positionV relativeFrom="paragraph">
                  <wp:posOffset>0</wp:posOffset>
                </wp:positionV>
                <wp:extent cx="6858000" cy="1206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6pt;margin-top:0;width:540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ZcwIAAPcEAAAOAAAAZHJzL2Uyb0RvYy54bWysVG1v0zAQ/o7Ef7D8vUtSpV0TLZ32QhHS&#10;gInBD3Btp7FwbHN2mw7Ef+fstKODLxOiH1xf7vz4uefufHG57zXZSfDKmoYWZzkl0nArlNk09Mvn&#10;1WRBiQ/MCKatkQ19lJ5eLl+/uhhcLae2s1pIIAhifD24hnYhuDrLPO9kz/yZddKgs7XQs4AmbDIB&#10;bED0XmfTPJ9ngwXhwHLpPX69HZ10mfDbVvLwsW29DEQ3FLmFtEJa13HNlhes3gBzneIHGuwfWPRM&#10;Gbz0CeqWBUa2oP6C6hUH620bzrjtM9u2isuUA2ZT5H9k89AxJ1MuKI53TzL5/wfLP+zugSiBtaPE&#10;sB5L9AlFY2ajJamiPIPzNUY9uHuICXp3Z/lXT4y96TBKXgHYoZNMIKkixmfPDkTD41GyHt5bgehs&#10;G2xSat9CHwFRA7JPBXl8KojcB8Lx43wxW+Q51o2jr5jm81m6gdXHww58eCttT+KmoYDUEzjb3fkQ&#10;ybD6GJLIW63ESmmdDNisbzSQHYu9kX4HdH8apk0MNjYeGxHHL8gR74i+yDbV+kdVTMv8elpNVvPF&#10;+aRclbNJdZ4vJnlRXVfzvKzK29XPSLAo604JIc2dMvLYd0X5sroeJmDsmNR5ZIjSpaROqfuXZdir&#10;gDOoVd/QqDbqjXmyOhb1jRFpH5jS4z57zj1JjAIc/5MkqQVi1cfuWVvxiB0AFiuEtcTXAjedhe+U&#10;DDh5DfXftgwkJfqdwS6qirKMo5qMcnY+RQNOPetTDzMcoRoaKBm3N2Ec760DtenwpiIJY+wVdl6r&#10;UlfErhxZHfoVpytlcHgJ4vie2inq93u1/AUAAP//AwBQSwMEFAAGAAgAAAAhALGv4u3aAAAABgEA&#10;AA8AAABkcnMvZG93bnJldi54bWxMj0FPwzAMhe9I+w+RkbixdBvrttJ0AiSuSCu77JY2pq1onKzJ&#10;tvLvcU9wsfz0rPc+5/vR9uKKQ+gcKVjMExBItTMdNQqOn++PWxAhajK6d4QKfjDAvpjd5Toz7kYH&#10;vJaxERxCIdMK2hh9JmWoW7Q6zJ1HYu/LDVZHlkMjzaBvHG57uUySVFrdETe02uNbi/V3ebHce1qV&#10;id+eXxuyH0+HKvWrKl0r9XA/vjyDiDjGv2OY8BkdCmaq3IVMEL2CzZJfiQp4Tu5iPemKtx3IIpf/&#10;8YtfAAAA//8DAFBLAQItABQABgAIAAAAIQC2gziS/gAAAOEBAAATAAAAAAAAAAAAAAAAAAAAAABb&#10;Q29udGVudF9UeXBlc10ueG1sUEsBAi0AFAAGAAgAAAAhADj9If/WAAAAlAEAAAsAAAAAAAAAAAAA&#10;AAAALwEAAF9yZWxzLy5yZWxzUEsBAi0AFAAGAAgAAAAhAH9swllzAgAA9wQAAA4AAAAAAAAAAAAA&#10;AAAALgIAAGRycy9lMm9Eb2MueG1sUEsBAi0AFAAGAAgAAAAhALGv4u3aAAAABgEAAA8AAAAAAAAA&#10;AAAAAAAAzQQAAGRycy9kb3ducmV2LnhtbFBLBQYAAAAABAAEAPMAAADUBQAAAAA=&#10;" o:allowincell="f" fillcolor="black" stroked="f" strokeweight="0">
                <w10:wrap anchorx="page"/>
                <w10:anchorlock/>
              </v:rect>
            </w:pict>
          </mc:Fallback>
        </mc:AlternateContent>
      </w:r>
    </w:p>
    <w:p w:rsidR="00372CF1" w:rsidRDefault="00372CF1">
      <w:pPr>
        <w:rPr>
          <w:b/>
          <w:bCs/>
          <w:sz w:val="20"/>
          <w:szCs w:val="20"/>
        </w:rPr>
      </w:pPr>
    </w:p>
    <w:p w:rsidR="00E06340" w:rsidRDefault="00E06340" w:rsidP="00E06340">
      <w:pPr>
        <w:rPr>
          <w:b/>
          <w:bCs/>
          <w:sz w:val="20"/>
          <w:szCs w:val="20"/>
        </w:rPr>
      </w:pPr>
    </w:p>
    <w:p w:rsidR="00372CF1" w:rsidRPr="00A169CC" w:rsidRDefault="00372CF1">
      <w:r w:rsidRPr="00A169CC">
        <w:t>The above listed Objects were returned to the lender on ______________________</w:t>
      </w:r>
    </w:p>
    <w:p w:rsidR="00372CF1" w:rsidRPr="00A169CC" w:rsidRDefault="00372CF1"/>
    <w:p w:rsidR="00A169CC" w:rsidRDefault="00372CF1">
      <w:r w:rsidRPr="00A169CC">
        <w:t>Returned for the Museum by</w:t>
      </w:r>
    </w:p>
    <w:p w:rsidR="00A169CC" w:rsidRDefault="00A169CC"/>
    <w:p w:rsidR="00A169CC" w:rsidRDefault="00A169CC"/>
    <w:p w:rsidR="00372CF1" w:rsidRPr="00A169CC" w:rsidRDefault="00A169CC">
      <w:r>
        <w:t>________</w:t>
      </w:r>
      <w:r w:rsidR="00372CF1" w:rsidRPr="00A169CC">
        <w:t>________________________________________________________________________________</w:t>
      </w:r>
      <w:r w:rsidR="00E06340">
        <w:t>__</w:t>
      </w:r>
    </w:p>
    <w:p w:rsidR="00372CF1" w:rsidRPr="00A169CC" w:rsidRDefault="00A169CC" w:rsidP="00A169CC">
      <w:pPr>
        <w:tabs>
          <w:tab w:val="left" w:pos="-1440"/>
        </w:tabs>
      </w:pPr>
      <w:r>
        <w:tab/>
      </w:r>
      <w:r>
        <w:tab/>
      </w:r>
      <w:r>
        <w:tab/>
      </w:r>
      <w:r>
        <w:tab/>
      </w:r>
      <w:r>
        <w:tab/>
      </w:r>
      <w:r w:rsidR="00372CF1" w:rsidRPr="00A169CC">
        <w:t>Name</w:t>
      </w:r>
      <w:r>
        <w:tab/>
      </w:r>
      <w:r>
        <w:tab/>
      </w:r>
      <w:r>
        <w:tab/>
      </w:r>
      <w:r>
        <w:tab/>
      </w:r>
      <w:r w:rsidR="0062388C">
        <w:tab/>
      </w:r>
      <w:r w:rsidR="0062388C">
        <w:tab/>
      </w:r>
      <w:r w:rsidR="0062388C">
        <w:tab/>
      </w:r>
      <w:r>
        <w:t>Title</w:t>
      </w:r>
    </w:p>
    <w:p w:rsidR="00372CF1" w:rsidRPr="00A169CC" w:rsidRDefault="00372CF1"/>
    <w:p w:rsidR="00E06340" w:rsidRDefault="00372CF1">
      <w:pPr>
        <w:tabs>
          <w:tab w:val="left" w:pos="-1440"/>
        </w:tabs>
        <w:ind w:left="5040" w:hanging="5040"/>
      </w:pPr>
      <w:r w:rsidRPr="00A169CC">
        <w:t>Received for the Lender by</w:t>
      </w:r>
    </w:p>
    <w:p w:rsidR="00E06340" w:rsidRDefault="00E06340">
      <w:pPr>
        <w:tabs>
          <w:tab w:val="left" w:pos="-1440"/>
        </w:tabs>
        <w:ind w:left="5040" w:hanging="5040"/>
      </w:pPr>
    </w:p>
    <w:p w:rsidR="00E06340" w:rsidRDefault="00E06340">
      <w:pPr>
        <w:tabs>
          <w:tab w:val="left" w:pos="-1440"/>
        </w:tabs>
        <w:ind w:left="5040" w:hanging="5040"/>
      </w:pPr>
    </w:p>
    <w:p w:rsidR="00E06340" w:rsidRDefault="00372CF1">
      <w:pPr>
        <w:tabs>
          <w:tab w:val="left" w:pos="-1440"/>
        </w:tabs>
        <w:ind w:left="5040" w:hanging="5040"/>
      </w:pPr>
      <w:r w:rsidRPr="00A169CC">
        <w:t xml:space="preserve"> _________________________________________________________________________________</w:t>
      </w:r>
      <w:r w:rsidR="00E06340">
        <w:t>________</w:t>
      </w:r>
    </w:p>
    <w:p w:rsidR="00372CF1" w:rsidRPr="00A169CC" w:rsidRDefault="0062388C" w:rsidP="0062388C">
      <w:pPr>
        <w:tabs>
          <w:tab w:val="left" w:pos="-1440"/>
        </w:tabs>
        <w:ind w:left="3600" w:hanging="3600"/>
        <w:rPr>
          <w:b/>
          <w:bCs/>
        </w:rPr>
      </w:pPr>
      <w:r>
        <w:tab/>
      </w:r>
      <w:r w:rsidR="00E06340">
        <w:t>N</w:t>
      </w:r>
      <w:r w:rsidR="00372CF1" w:rsidRPr="00A169CC">
        <w:t>ame</w:t>
      </w:r>
      <w:r w:rsidR="00E06340">
        <w:tab/>
      </w:r>
      <w:r w:rsidR="00E06340">
        <w:tab/>
      </w:r>
      <w:r w:rsidR="00E06340">
        <w:tab/>
      </w:r>
      <w:r w:rsidR="00E06340">
        <w:tab/>
      </w:r>
      <w:r>
        <w:tab/>
      </w:r>
      <w:r>
        <w:tab/>
      </w:r>
      <w:r>
        <w:tab/>
      </w:r>
      <w:r w:rsidR="00372CF1" w:rsidRPr="00A169CC">
        <w:t>Title</w:t>
      </w:r>
    </w:p>
    <w:sectPr w:rsidR="00372CF1" w:rsidRPr="00A169CC" w:rsidSect="00372CF1">
      <w:type w:val="continuous"/>
      <w:pgSz w:w="12240" w:h="2016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F47" w:rsidRDefault="00497F47" w:rsidP="00497F47">
      <w:r>
        <w:separator/>
      </w:r>
    </w:p>
  </w:endnote>
  <w:endnote w:type="continuationSeparator" w:id="0">
    <w:p w:rsidR="00497F47" w:rsidRDefault="00497F47" w:rsidP="0049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47" w:rsidRDefault="00497F47" w:rsidP="00497F47">
    <w:pPr>
      <w:pStyle w:val="Footer"/>
      <w:jc w:val="right"/>
    </w:pPr>
    <w:r>
      <w:rPr>
        <w:sz w:val="16"/>
        <w:szCs w:val="16"/>
      </w:rPr>
      <w:t>MC0148 (Rev. 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F47" w:rsidRDefault="00497F47" w:rsidP="00497F47">
      <w:r>
        <w:separator/>
      </w:r>
    </w:p>
  </w:footnote>
  <w:footnote w:type="continuationSeparator" w:id="0">
    <w:p w:rsidR="00497F47" w:rsidRDefault="00497F47" w:rsidP="00497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F1"/>
    <w:rsid w:val="00263A20"/>
    <w:rsid w:val="002F24BB"/>
    <w:rsid w:val="00372CF1"/>
    <w:rsid w:val="00463C34"/>
    <w:rsid w:val="00497F47"/>
    <w:rsid w:val="004A7529"/>
    <w:rsid w:val="004C5954"/>
    <w:rsid w:val="005A33BE"/>
    <w:rsid w:val="005A7FA0"/>
    <w:rsid w:val="0062388C"/>
    <w:rsid w:val="00654B57"/>
    <w:rsid w:val="006F016F"/>
    <w:rsid w:val="00802D8E"/>
    <w:rsid w:val="0085002F"/>
    <w:rsid w:val="00866F71"/>
    <w:rsid w:val="00954D8F"/>
    <w:rsid w:val="00A169CC"/>
    <w:rsid w:val="00A41CFC"/>
    <w:rsid w:val="00B11482"/>
    <w:rsid w:val="00C47444"/>
    <w:rsid w:val="00CA5B09"/>
    <w:rsid w:val="00CC2526"/>
    <w:rsid w:val="00CD4BE2"/>
    <w:rsid w:val="00D026A4"/>
    <w:rsid w:val="00D84260"/>
    <w:rsid w:val="00E06340"/>
    <w:rsid w:val="00E10281"/>
    <w:rsid w:val="00EE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5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7529"/>
  </w:style>
  <w:style w:type="paragraph" w:customStyle="1" w:styleId="Level1">
    <w:name w:val="Level 1"/>
    <w:basedOn w:val="Normal"/>
    <w:rsid w:val="004A7529"/>
    <w:pPr>
      <w:ind w:left="720" w:hanging="720"/>
      <w:outlineLvl w:val="0"/>
    </w:pPr>
  </w:style>
  <w:style w:type="paragraph" w:styleId="Header">
    <w:name w:val="header"/>
    <w:basedOn w:val="Normal"/>
    <w:link w:val="HeaderChar"/>
    <w:rsid w:val="00497F47"/>
    <w:pPr>
      <w:tabs>
        <w:tab w:val="center" w:pos="4680"/>
        <w:tab w:val="right" w:pos="9360"/>
      </w:tabs>
    </w:pPr>
  </w:style>
  <w:style w:type="character" w:customStyle="1" w:styleId="HeaderChar">
    <w:name w:val="Header Char"/>
    <w:basedOn w:val="DefaultParagraphFont"/>
    <w:link w:val="Header"/>
    <w:rsid w:val="00497F47"/>
    <w:rPr>
      <w:sz w:val="24"/>
      <w:szCs w:val="24"/>
    </w:rPr>
  </w:style>
  <w:style w:type="paragraph" w:styleId="Footer">
    <w:name w:val="footer"/>
    <w:basedOn w:val="Normal"/>
    <w:link w:val="FooterChar"/>
    <w:rsid w:val="00497F47"/>
    <w:pPr>
      <w:tabs>
        <w:tab w:val="center" w:pos="4680"/>
        <w:tab w:val="right" w:pos="9360"/>
      </w:tabs>
    </w:pPr>
  </w:style>
  <w:style w:type="character" w:customStyle="1" w:styleId="FooterChar">
    <w:name w:val="Footer Char"/>
    <w:basedOn w:val="DefaultParagraphFont"/>
    <w:link w:val="Footer"/>
    <w:rsid w:val="00497F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5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7529"/>
  </w:style>
  <w:style w:type="paragraph" w:customStyle="1" w:styleId="Level1">
    <w:name w:val="Level 1"/>
    <w:basedOn w:val="Normal"/>
    <w:rsid w:val="004A7529"/>
    <w:pPr>
      <w:ind w:left="720" w:hanging="720"/>
      <w:outlineLvl w:val="0"/>
    </w:pPr>
  </w:style>
  <w:style w:type="paragraph" w:styleId="Header">
    <w:name w:val="header"/>
    <w:basedOn w:val="Normal"/>
    <w:link w:val="HeaderChar"/>
    <w:rsid w:val="00497F47"/>
    <w:pPr>
      <w:tabs>
        <w:tab w:val="center" w:pos="4680"/>
        <w:tab w:val="right" w:pos="9360"/>
      </w:tabs>
    </w:pPr>
  </w:style>
  <w:style w:type="character" w:customStyle="1" w:styleId="HeaderChar">
    <w:name w:val="Header Char"/>
    <w:basedOn w:val="DefaultParagraphFont"/>
    <w:link w:val="Header"/>
    <w:rsid w:val="00497F47"/>
    <w:rPr>
      <w:sz w:val="24"/>
      <w:szCs w:val="24"/>
    </w:rPr>
  </w:style>
  <w:style w:type="paragraph" w:styleId="Footer">
    <w:name w:val="footer"/>
    <w:basedOn w:val="Normal"/>
    <w:link w:val="FooterChar"/>
    <w:rsid w:val="00497F47"/>
    <w:pPr>
      <w:tabs>
        <w:tab w:val="center" w:pos="4680"/>
        <w:tab w:val="right" w:pos="9360"/>
      </w:tabs>
    </w:pPr>
  </w:style>
  <w:style w:type="character" w:customStyle="1" w:styleId="FooterChar">
    <w:name w:val="Footer Char"/>
    <w:basedOn w:val="DefaultParagraphFont"/>
    <w:link w:val="Footer"/>
    <w:rsid w:val="00497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4372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INCOMING LOAN AGREEMENT:IL2004</vt:lpstr>
    </vt:vector>
  </TitlesOfParts>
  <Company>Tennessee State Museum</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LOAN AGREEMENT:IL2004</dc:title>
  <dc:creator>AF27024</dc:creator>
  <cp:lastModifiedBy>Brad Kavan</cp:lastModifiedBy>
  <cp:revision>2</cp:revision>
  <dcterms:created xsi:type="dcterms:W3CDTF">2018-05-18T14:53:00Z</dcterms:created>
  <dcterms:modified xsi:type="dcterms:W3CDTF">2018-05-18T14:53:00Z</dcterms:modified>
</cp:coreProperties>
</file>